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FC" w:rsidRPr="008E27FC" w:rsidRDefault="008E27FC" w:rsidP="004973B4">
      <w:pPr>
        <w:pStyle w:val="Titre1"/>
      </w:pPr>
      <w:bookmarkStart w:id="0" w:name="_GoBack"/>
      <w:r w:rsidRPr="008E27FC">
        <w:rPr>
          <w:rStyle w:val="lev"/>
          <w:rFonts w:ascii="Arial" w:hAnsi="Arial" w:cs="Arial"/>
          <w:u w:val="single"/>
        </w:rPr>
        <w:t xml:space="preserve">► Isabelle </w:t>
      </w:r>
      <w:proofErr w:type="spellStart"/>
      <w:r w:rsidRPr="008E27FC">
        <w:rPr>
          <w:rStyle w:val="lev"/>
          <w:rFonts w:ascii="Arial" w:hAnsi="Arial" w:cs="Arial"/>
          <w:u w:val="single"/>
        </w:rPr>
        <w:t>Bissey</w:t>
      </w:r>
      <w:proofErr w:type="spellEnd"/>
    </w:p>
    <w:bookmarkEnd w:id="0"/>
    <w:p w:rsidR="00E74898" w:rsidRPr="00E74898" w:rsidRDefault="00E74898" w:rsidP="004973B4">
      <w:pPr>
        <w:pStyle w:val="Titre1"/>
        <w:rPr>
          <w:rFonts w:ascii="Arial" w:hAnsi="Arial" w:cs="Arial"/>
        </w:rPr>
      </w:pPr>
      <w:r w:rsidRPr="00E74898">
        <w:rPr>
          <w:rFonts w:ascii="Arial" w:hAnsi="Arial" w:cs="Arial"/>
        </w:rPr>
        <w:t xml:space="preserve">Legal Manager </w:t>
      </w:r>
      <w:proofErr w:type="spellStart"/>
      <w:r w:rsidRPr="00E74898">
        <w:rPr>
          <w:rFonts w:ascii="Arial" w:hAnsi="Arial" w:cs="Arial"/>
        </w:rPr>
        <w:t>Trademarks</w:t>
      </w:r>
      <w:proofErr w:type="spellEnd"/>
      <w:r w:rsidRPr="00E74898">
        <w:rPr>
          <w:rFonts w:ascii="Arial" w:hAnsi="Arial" w:cs="Arial"/>
        </w:rPr>
        <w:t>-</w:t>
      </w:r>
      <w:proofErr w:type="spellStart"/>
      <w:r w:rsidRPr="00E74898">
        <w:rPr>
          <w:rFonts w:ascii="Arial" w:hAnsi="Arial" w:cs="Arial"/>
        </w:rPr>
        <w:t>Products</w:t>
      </w:r>
      <w:proofErr w:type="spellEnd"/>
      <w:r w:rsidRPr="00E74898">
        <w:rPr>
          <w:rFonts w:ascii="Arial" w:hAnsi="Arial" w:cs="Arial"/>
        </w:rPr>
        <w:t xml:space="preserve">-Digital (in charge of </w:t>
      </w:r>
      <w:proofErr w:type="spellStart"/>
      <w:r w:rsidRPr="00E74898">
        <w:rPr>
          <w:rFonts w:ascii="Arial" w:hAnsi="Arial" w:cs="Arial"/>
        </w:rPr>
        <w:t>trademarks</w:t>
      </w:r>
      <w:proofErr w:type="spellEnd"/>
      <w:r w:rsidRPr="00E74898">
        <w:rPr>
          <w:rFonts w:ascii="Arial" w:hAnsi="Arial" w:cs="Arial"/>
        </w:rPr>
        <w:t xml:space="preserve">, </w:t>
      </w:r>
      <w:proofErr w:type="gramStart"/>
      <w:r w:rsidRPr="00E74898">
        <w:rPr>
          <w:rFonts w:ascii="Arial" w:hAnsi="Arial" w:cs="Arial"/>
        </w:rPr>
        <w:t>design patents</w:t>
      </w:r>
      <w:proofErr w:type="gramEnd"/>
      <w:r w:rsidRPr="00E74898">
        <w:rPr>
          <w:rFonts w:ascii="Arial" w:hAnsi="Arial" w:cs="Arial"/>
        </w:rPr>
        <w:t xml:space="preserve"> and </w:t>
      </w:r>
      <w:proofErr w:type="spellStart"/>
      <w:r w:rsidRPr="00E74898">
        <w:rPr>
          <w:rFonts w:ascii="Arial" w:hAnsi="Arial" w:cs="Arial"/>
        </w:rPr>
        <w:t>intellectual</w:t>
      </w:r>
      <w:proofErr w:type="spellEnd"/>
      <w:r w:rsidRPr="00E74898">
        <w:rPr>
          <w:rFonts w:ascii="Arial" w:hAnsi="Arial" w:cs="Arial"/>
        </w:rPr>
        <w:t xml:space="preserve"> </w:t>
      </w:r>
      <w:proofErr w:type="spellStart"/>
      <w:r w:rsidRPr="00E74898">
        <w:rPr>
          <w:rFonts w:ascii="Arial" w:hAnsi="Arial" w:cs="Arial"/>
        </w:rPr>
        <w:t>property</w:t>
      </w:r>
      <w:proofErr w:type="spellEnd"/>
      <w:r w:rsidRPr="00E74898">
        <w:rPr>
          <w:rFonts w:ascii="Arial" w:hAnsi="Arial" w:cs="Arial"/>
        </w:rPr>
        <w:t xml:space="preserve"> </w:t>
      </w:r>
      <w:proofErr w:type="spellStart"/>
      <w:r w:rsidRPr="00E74898">
        <w:rPr>
          <w:rFonts w:ascii="Arial" w:hAnsi="Arial" w:cs="Arial"/>
        </w:rPr>
        <w:t>litigations</w:t>
      </w:r>
      <w:proofErr w:type="spellEnd"/>
      <w:r w:rsidRPr="00E74898">
        <w:rPr>
          <w:rFonts w:ascii="Arial" w:hAnsi="Arial" w:cs="Arial"/>
        </w:rPr>
        <w:t>)</w:t>
      </w:r>
    </w:p>
    <w:p w:rsidR="008E27FC" w:rsidRPr="00E74898" w:rsidRDefault="008E27FC" w:rsidP="004973B4">
      <w:pPr>
        <w:pStyle w:val="Titre1"/>
        <w:rPr>
          <w:rFonts w:ascii="Arial" w:hAnsi="Arial" w:cs="Arial"/>
        </w:rPr>
      </w:pPr>
      <w:r w:rsidRPr="00E74898">
        <w:rPr>
          <w:rFonts w:ascii="Arial" w:hAnsi="Arial" w:cs="Arial"/>
        </w:rPr>
        <w:t xml:space="preserve">Groupe </w:t>
      </w:r>
      <w:r w:rsidRPr="00E74898">
        <w:rPr>
          <w:rStyle w:val="scayt-misspell-word"/>
          <w:rFonts w:ascii="Arial" w:hAnsi="Arial" w:cs="Arial"/>
        </w:rPr>
        <w:t>Se</w:t>
      </w:r>
      <w:r w:rsidR="00E74898" w:rsidRPr="00E74898">
        <w:rPr>
          <w:rStyle w:val="scayt-misspell-word"/>
          <w:rFonts w:ascii="Arial" w:hAnsi="Arial" w:cs="Arial"/>
        </w:rPr>
        <w:t>b</w:t>
      </w:r>
    </w:p>
    <w:p w:rsidR="00E0085E" w:rsidRDefault="00E0085E" w:rsidP="004973B4">
      <w:pPr>
        <w:pStyle w:val="Titre1"/>
        <w:rPr>
          <w:rFonts w:cstheme="minorHAnsi"/>
          <w:sz w:val="24"/>
          <w:szCs w:val="24"/>
          <w:lang w:val="en-GB"/>
        </w:rPr>
      </w:pPr>
    </w:p>
    <w:p w:rsidR="00E0085E" w:rsidRDefault="00E0085E" w:rsidP="008E27FC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drawing>
          <wp:inline distT="0" distB="0" distL="0" distR="0">
            <wp:extent cx="1724025" cy="258603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d Isabelle BIS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53" cy="25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FC" w:rsidRDefault="008E27FC" w:rsidP="008E27FC">
      <w:pPr>
        <w:jc w:val="center"/>
        <w:rPr>
          <w:rFonts w:cstheme="minorHAnsi"/>
          <w:sz w:val="24"/>
          <w:szCs w:val="24"/>
          <w:lang w:val="en-GB"/>
        </w:rPr>
      </w:pPr>
    </w:p>
    <w:p w:rsidR="002466A9" w:rsidRPr="00115F54" w:rsidRDefault="002466A9" w:rsidP="00B74746">
      <w:pPr>
        <w:rPr>
          <w:rFonts w:cstheme="minorHAnsi"/>
          <w:sz w:val="24"/>
          <w:szCs w:val="24"/>
          <w:lang w:val="en-GB"/>
        </w:rPr>
      </w:pPr>
      <w:r w:rsidRPr="00115F54">
        <w:rPr>
          <w:rFonts w:cstheme="minorHAnsi"/>
          <w:sz w:val="24"/>
          <w:szCs w:val="24"/>
          <w:lang w:val="en-GB"/>
        </w:rPr>
        <w:t xml:space="preserve">Isabelle </w:t>
      </w:r>
      <w:proofErr w:type="spellStart"/>
      <w:r w:rsidRPr="00115F54">
        <w:rPr>
          <w:rFonts w:cstheme="minorHAnsi"/>
          <w:sz w:val="24"/>
          <w:szCs w:val="24"/>
          <w:lang w:val="en-GB"/>
        </w:rPr>
        <w:t>Bissey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Pierre has been Intellectual Property and Digital Legal Manager in Groupe </w:t>
      </w:r>
      <w:proofErr w:type="spellStart"/>
      <w:r w:rsidRPr="00115F54">
        <w:rPr>
          <w:rFonts w:cstheme="minorHAnsi"/>
          <w:sz w:val="24"/>
          <w:szCs w:val="24"/>
          <w:lang w:val="en-GB"/>
        </w:rPr>
        <w:t>Seb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Legal </w:t>
      </w:r>
      <w:proofErr w:type="spellStart"/>
      <w:r w:rsidRPr="00115F54">
        <w:rPr>
          <w:rFonts w:cstheme="minorHAnsi"/>
          <w:sz w:val="24"/>
          <w:szCs w:val="24"/>
          <w:lang w:val="en-GB"/>
        </w:rPr>
        <w:t>Departement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since May 2016. </w:t>
      </w:r>
    </w:p>
    <w:p w:rsidR="002466A9" w:rsidRPr="00115F54" w:rsidRDefault="002466A9" w:rsidP="00B74746">
      <w:pPr>
        <w:rPr>
          <w:rFonts w:cstheme="minorHAnsi"/>
          <w:sz w:val="24"/>
          <w:szCs w:val="24"/>
          <w:lang w:val="en-GB"/>
        </w:rPr>
      </w:pPr>
      <w:r w:rsidRPr="00115F54">
        <w:rPr>
          <w:rFonts w:cstheme="minorHAnsi"/>
          <w:sz w:val="24"/>
          <w:szCs w:val="24"/>
          <w:lang w:val="en-GB"/>
        </w:rPr>
        <w:br/>
        <w:t xml:space="preserve">She is responsible for the protection and </w:t>
      </w:r>
      <w:proofErr w:type="spellStart"/>
      <w:r w:rsidRPr="00115F54">
        <w:rPr>
          <w:rFonts w:cstheme="minorHAnsi"/>
          <w:sz w:val="24"/>
          <w:szCs w:val="24"/>
          <w:lang w:val="en-GB"/>
        </w:rPr>
        <w:t>defense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of Groupe SEB’s Intellectual Property worldwide (except patent acquisition which handled by Groupe SEB ‘s Patent Director). She has a strong experience in international IP litigations (Trademarks, patents designs and copyright)</w:t>
      </w:r>
      <w:r w:rsidRPr="00115F54">
        <w:rPr>
          <w:rFonts w:cstheme="minorHAnsi"/>
          <w:sz w:val="24"/>
          <w:szCs w:val="24"/>
          <w:lang w:val="en-GB"/>
        </w:rPr>
        <w:br/>
        <w:t xml:space="preserve">In addition to her IP practice, Isabelle also advises Groupe </w:t>
      </w:r>
      <w:proofErr w:type="spellStart"/>
      <w:r w:rsidRPr="00115F54">
        <w:rPr>
          <w:rFonts w:cstheme="minorHAnsi"/>
          <w:sz w:val="24"/>
          <w:szCs w:val="24"/>
          <w:lang w:val="en-GB"/>
        </w:rPr>
        <w:t>Seb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on personal data protection and privacy (assisting extensively with her team on GDPR compliance </w:t>
      </w:r>
      <w:proofErr w:type="gramStart"/>
      <w:r w:rsidRPr="00115F54">
        <w:rPr>
          <w:rFonts w:cstheme="minorHAnsi"/>
          <w:sz w:val="24"/>
          <w:szCs w:val="24"/>
          <w:lang w:val="en-GB"/>
        </w:rPr>
        <w:t>actions )</w:t>
      </w:r>
      <w:proofErr w:type="gramEnd"/>
    </w:p>
    <w:p w:rsidR="002466A9" w:rsidRPr="00115F54" w:rsidRDefault="002466A9" w:rsidP="00B74746">
      <w:pPr>
        <w:rPr>
          <w:rFonts w:cstheme="minorHAnsi"/>
          <w:sz w:val="24"/>
          <w:szCs w:val="24"/>
        </w:rPr>
      </w:pPr>
      <w:r w:rsidRPr="00115F54">
        <w:rPr>
          <w:rFonts w:cstheme="minorHAnsi"/>
          <w:sz w:val="24"/>
          <w:szCs w:val="24"/>
          <w:lang w:val="en-GB"/>
        </w:rPr>
        <w:br/>
        <w:t xml:space="preserve">Before being </w:t>
      </w:r>
      <w:proofErr w:type="spellStart"/>
      <w:r w:rsidRPr="00115F54">
        <w:rPr>
          <w:rFonts w:cstheme="minorHAnsi"/>
          <w:sz w:val="24"/>
          <w:szCs w:val="24"/>
          <w:lang w:val="en-GB"/>
        </w:rPr>
        <w:t>apppointed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in May 2016, Isabelle was Business Unit Legal Manager in Groupe </w:t>
      </w:r>
      <w:proofErr w:type="spellStart"/>
      <w:r w:rsidRPr="00115F54">
        <w:rPr>
          <w:rFonts w:cstheme="minorHAnsi"/>
          <w:sz w:val="24"/>
          <w:szCs w:val="24"/>
          <w:lang w:val="en-GB"/>
        </w:rPr>
        <w:t>Seb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assisting internal clients in IP, data protection, consumer law, commercial law, R&amp;D contracts.</w:t>
      </w:r>
      <w:r w:rsidRPr="00115F54">
        <w:rPr>
          <w:rFonts w:cstheme="minorHAnsi"/>
          <w:sz w:val="24"/>
          <w:szCs w:val="24"/>
          <w:lang w:val="en-GB"/>
        </w:rPr>
        <w:br/>
        <w:t xml:space="preserve">She was successful in French Trademark Attorney exam (INPI) in 2009 and she holds post degree graduates in industrial Property law of Paris 2 Panthéon </w:t>
      </w:r>
      <w:proofErr w:type="spellStart"/>
      <w:r w:rsidRPr="00115F54">
        <w:rPr>
          <w:rFonts w:cstheme="minorHAnsi"/>
          <w:sz w:val="24"/>
          <w:szCs w:val="24"/>
          <w:lang w:val="en-GB"/>
        </w:rPr>
        <w:t>Assas</w:t>
      </w:r>
      <w:proofErr w:type="spellEnd"/>
      <w:r w:rsidRPr="00115F54">
        <w:rPr>
          <w:rFonts w:cstheme="minorHAnsi"/>
          <w:sz w:val="24"/>
          <w:szCs w:val="24"/>
          <w:lang w:val="en-GB"/>
        </w:rPr>
        <w:t xml:space="preserve"> University, in International Business law of Burgundy University and is graduated from Manchester University </w:t>
      </w:r>
      <w:r w:rsidRPr="00115F54">
        <w:rPr>
          <w:rFonts w:cstheme="minorHAnsi"/>
          <w:sz w:val="24"/>
          <w:szCs w:val="24"/>
          <w:lang w:val="en-GB"/>
        </w:rPr>
        <w:br/>
        <w:t xml:space="preserve">Finally Isabelle is a member of various professional associations such as GRAPI, AIPPI, </w:t>
      </w:r>
      <w:r w:rsidRPr="00115F54">
        <w:rPr>
          <w:rFonts w:cstheme="minorHAnsi"/>
          <w:sz w:val="24"/>
          <w:szCs w:val="24"/>
          <w:lang w:val="en-GB"/>
        </w:rPr>
        <w:lastRenderedPageBreak/>
        <w:t>UNIFAB (member of consultative committee)</w:t>
      </w:r>
      <w:r w:rsidRPr="00115F54">
        <w:rPr>
          <w:rFonts w:cstheme="minorHAnsi"/>
          <w:sz w:val="24"/>
          <w:szCs w:val="24"/>
          <w:lang w:val="en-GB"/>
        </w:rPr>
        <w:br/>
        <w:t>She regularly teaches IP in Business law master of Burgundy University</w:t>
      </w:r>
    </w:p>
    <w:sectPr w:rsidR="002466A9" w:rsidRPr="0011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A9"/>
    <w:rsid w:val="00115F54"/>
    <w:rsid w:val="002466A9"/>
    <w:rsid w:val="00450A69"/>
    <w:rsid w:val="004973B4"/>
    <w:rsid w:val="008E27FC"/>
    <w:rsid w:val="00932074"/>
    <w:rsid w:val="00B74746"/>
    <w:rsid w:val="00E0085E"/>
    <w:rsid w:val="00E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37C4"/>
  <w15:chartTrackingRefBased/>
  <w15:docId w15:val="{30932005-0A0B-4295-A55D-30D55758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7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27FC"/>
    <w:rPr>
      <w:b/>
      <w:bCs/>
    </w:rPr>
  </w:style>
  <w:style w:type="character" w:customStyle="1" w:styleId="scayt-misspell-word">
    <w:name w:val="scayt-misspell-word"/>
    <w:basedOn w:val="Policepardfaut"/>
    <w:rsid w:val="008E27FC"/>
  </w:style>
  <w:style w:type="character" w:customStyle="1" w:styleId="Titre1Car">
    <w:name w:val="Titre 1 Car"/>
    <w:basedOn w:val="Policepardfaut"/>
    <w:link w:val="Titre1"/>
    <w:uiPriority w:val="9"/>
    <w:rsid w:val="00497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► Isabelle Bissey</vt:lpstr>
      <vt:lpstr>Legal Manager Trademarks-Products-Digital (in charge of trademarks, design paten</vt:lpstr>
      <vt:lpstr>Groupe Seb</vt:lpstr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joyeux</dc:creator>
  <cp:keywords/>
  <dc:description/>
  <cp:lastModifiedBy>sabine joyeux</cp:lastModifiedBy>
  <cp:revision>2</cp:revision>
  <dcterms:created xsi:type="dcterms:W3CDTF">2019-03-12T21:04:00Z</dcterms:created>
  <dcterms:modified xsi:type="dcterms:W3CDTF">2019-03-12T21:04:00Z</dcterms:modified>
</cp:coreProperties>
</file>